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69B8" w14:textId="23B69B5A" w:rsidR="00314DEF" w:rsidRDefault="00314DEF" w:rsidP="00314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146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4940D32E" w14:textId="0D11A8CD" w:rsidR="0054700D" w:rsidRDefault="00BB6698" w:rsidP="00D46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 образования администрации Нижнесергинского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набор детей школьного возраста,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организациях </w:t>
      </w:r>
      <w:r w:rsidR="003D5262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 w:rsidR="003D5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Нижнесергинского мун</w:t>
      </w:r>
      <w:r w:rsidR="003D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иципального района, в </w:t>
      </w:r>
      <w:r w:rsidR="0092383E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организации</w:t>
      </w:r>
      <w:r w:rsidR="003D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r w:rsidR="0092383E">
        <w:rPr>
          <w:rFonts w:ascii="Times New Roman" w:hAnsi="Times New Roman" w:cs="Times New Roman"/>
          <w:color w:val="000000" w:themeColor="text1"/>
          <w:sz w:val="28"/>
          <w:szCs w:val="28"/>
        </w:rPr>
        <w:t>летних</w:t>
      </w:r>
      <w:r w:rsidR="00BA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каникул</w:t>
      </w:r>
      <w:r w:rsidR="00A1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учебного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738CE6" w14:textId="70B9EA3A" w:rsidR="00D46A94" w:rsidRPr="006F1468" w:rsidRDefault="00D46A94" w:rsidP="00D4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468">
        <w:rPr>
          <w:rFonts w:ascii="Times New Roman" w:hAnsi="Times New Roman" w:cs="Times New Roman"/>
          <w:b/>
          <w:color w:val="FF0000"/>
          <w:sz w:val="28"/>
          <w:szCs w:val="28"/>
        </w:rPr>
        <w:t>Допускается отдых детей в течени</w:t>
      </w:r>
      <w:r w:rsidR="00B366E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6F1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летнего периода в загородном лагере,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лагере </w:t>
      </w:r>
      <w:r w:rsidR="004B298F">
        <w:rPr>
          <w:rFonts w:ascii="Times New Roman" w:hAnsi="Times New Roman" w:cs="Times New Roman"/>
          <w:b/>
          <w:color w:val="FF0000"/>
          <w:sz w:val="28"/>
          <w:szCs w:val="28"/>
        </w:rPr>
        <w:t>с дневным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298F">
        <w:rPr>
          <w:rFonts w:ascii="Times New Roman" w:hAnsi="Times New Roman" w:cs="Times New Roman"/>
          <w:b/>
          <w:color w:val="FF0000"/>
          <w:sz w:val="28"/>
          <w:szCs w:val="28"/>
        </w:rPr>
        <w:t>пребыванием детей</w:t>
      </w:r>
      <w:r w:rsidR="00314DE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6F1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 также в санаторно-курортной организации.</w:t>
      </w:r>
    </w:p>
    <w:p w14:paraId="00201288" w14:textId="77777777" w:rsidR="00D46A94" w:rsidRDefault="00D46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0CAA0" w14:textId="1E72674D" w:rsidR="00DF7B95" w:rsidRPr="0092383E" w:rsidRDefault="00DF7B95" w:rsidP="00D035B7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 w:rsidRPr="00A20CB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АУ </w:t>
      </w:r>
      <w:r w:rsidRPr="00A20CB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Детский оздоровительный лагерь «СПУТНИК»</w:t>
      </w:r>
    </w:p>
    <w:p w14:paraId="2D170592" w14:textId="77777777" w:rsidR="00DF7B95" w:rsidRDefault="00DF7B95" w:rsidP="00DF7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2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AC01BC" wp14:editId="54CB507A">
            <wp:extent cx="2469515" cy="2152650"/>
            <wp:effectExtent l="0" t="0" r="6985" b="0"/>
            <wp:docPr id="2" name="Рисунок 2" descr="C:\001\a3c197a010bdd1a59dd81f69857b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001\a3c197a010bdd1a59dd81f69857b2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72" cy="21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C23A" w14:textId="77777777" w:rsidR="00DF7B95" w:rsidRPr="00003B4B" w:rsidRDefault="00DF7B95" w:rsidP="00DF7B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623070 Свердловская область, Нижнесергинский муниципальный район, </w:t>
      </w:r>
      <w:proofErr w:type="spellStart"/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пгт</w:t>
      </w:r>
      <w:proofErr w:type="spellEnd"/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Верхние Серги</w:t>
      </w:r>
    </w:p>
    <w:p w14:paraId="12222C53" w14:textId="668A5E53" w:rsidR="00DF7B95" w:rsidRPr="00003B4B" w:rsidRDefault="00DF7B95" w:rsidP="00DF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572191" w14:textId="77777777" w:rsidR="009477E6" w:rsidRPr="00003B4B" w:rsidRDefault="009477E6" w:rsidP="009477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>МАУ ДОЛ «Спутник» (</w:t>
      </w:r>
      <w:hyperlink r:id="rId7" w:history="1">
        <w:r w:rsidRPr="00003B4B">
          <w:rPr>
            <w:rStyle w:val="a3"/>
            <w:rFonts w:ascii="Times New Roman" w:hAnsi="Times New Roman" w:cs="Times New Roman"/>
            <w:sz w:val="24"/>
            <w:szCs w:val="24"/>
          </w:rPr>
          <w:t>https://sputnik.nasmene.ru/</w:t>
        </w:r>
      </w:hyperlink>
      <w:r w:rsidRPr="00003B4B">
        <w:rPr>
          <w:rFonts w:ascii="Times New Roman" w:hAnsi="Times New Roman" w:cs="Times New Roman"/>
          <w:sz w:val="24"/>
          <w:szCs w:val="24"/>
        </w:rPr>
        <w:t xml:space="preserve">) приглашает самых талантливых и креативных детей в наш лагерь на </w:t>
      </w:r>
    </w:p>
    <w:p w14:paraId="67E98FA7" w14:textId="53CC7FFE" w:rsidR="009477E6" w:rsidRPr="00003B4B" w:rsidRDefault="009477E6" w:rsidP="009477E6">
      <w:pPr>
        <w:rPr>
          <w:rFonts w:ascii="Times New Roman" w:hAnsi="Times New Roman" w:cs="Times New Roman"/>
          <w:b/>
          <w:sz w:val="24"/>
          <w:szCs w:val="24"/>
        </w:rPr>
      </w:pPr>
      <w:r w:rsidRPr="00003B4B">
        <w:rPr>
          <w:rFonts w:ascii="Times New Roman" w:hAnsi="Times New Roman" w:cs="Times New Roman"/>
          <w:b/>
          <w:sz w:val="24"/>
          <w:szCs w:val="24"/>
        </w:rPr>
        <w:t xml:space="preserve">8 смену с 29.08 по 04.09.2022г!  </w:t>
      </w:r>
    </w:p>
    <w:p w14:paraId="0638EB90" w14:textId="77777777" w:rsidR="009477E6" w:rsidRPr="00003B4B" w:rsidRDefault="009477E6" w:rsidP="009477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 xml:space="preserve">Это приглашение в волшебный и удивительный мир яркого, креативного, творческого, спортивного, активного и интеллектуального отдыха. </w:t>
      </w:r>
    </w:p>
    <w:p w14:paraId="50B1AA62" w14:textId="77777777" w:rsidR="009477E6" w:rsidRPr="00003B4B" w:rsidRDefault="009477E6" w:rsidP="009477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 xml:space="preserve">Каждый день у нас наполнен увлекательными событиями, ведь этот год посвящён франшизе о Гарри Поттере, и смена пройдёт под названием "Турнир Трёх Волшебников»!!! </w:t>
      </w:r>
    </w:p>
    <w:p w14:paraId="4AE25ED9" w14:textId="77777777" w:rsidR="009477E6" w:rsidRPr="00003B4B" w:rsidRDefault="009477E6" w:rsidP="009477E6">
      <w:pPr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 xml:space="preserve">В лагере вас встретят «педагоги» Школы чародейства и волшебства: профессор </w:t>
      </w:r>
      <w:proofErr w:type="spellStart"/>
      <w:r w:rsidRPr="00003B4B">
        <w:rPr>
          <w:rFonts w:ascii="Times New Roman" w:hAnsi="Times New Roman" w:cs="Times New Roman"/>
          <w:sz w:val="24"/>
          <w:szCs w:val="24"/>
        </w:rPr>
        <w:t>Дамблдор</w:t>
      </w:r>
      <w:proofErr w:type="spellEnd"/>
      <w:r w:rsidRPr="00003B4B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003B4B">
        <w:rPr>
          <w:rFonts w:ascii="Times New Roman" w:hAnsi="Times New Roman" w:cs="Times New Roman"/>
          <w:sz w:val="24"/>
          <w:szCs w:val="24"/>
        </w:rPr>
        <w:t>МакГонаголл</w:t>
      </w:r>
      <w:proofErr w:type="spellEnd"/>
      <w:r w:rsidRPr="00003B4B">
        <w:rPr>
          <w:rFonts w:ascii="Times New Roman" w:hAnsi="Times New Roman" w:cs="Times New Roman"/>
          <w:sz w:val="24"/>
          <w:szCs w:val="24"/>
        </w:rPr>
        <w:t>, мадам Трюк, профессор Люпин и многие другие. Вас ждет много конкурсов, игр, танцев и спортивных состязаний.</w:t>
      </w:r>
    </w:p>
    <w:p w14:paraId="42C05747" w14:textId="05490C22" w:rsidR="009477E6" w:rsidRPr="00003B4B" w:rsidRDefault="009477E6" w:rsidP="009477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 xml:space="preserve">Волшебная природа, разнообразное меню, талантливые педагоги, новые знания и яркие впечатления для Ваших детей! </w:t>
      </w:r>
      <w:hyperlink r:id="rId8" w:history="1">
        <w:r w:rsidRPr="00003B4B">
          <w:rPr>
            <w:rStyle w:val="a3"/>
            <w:rFonts w:ascii="Times New Roman" w:hAnsi="Times New Roman" w:cs="Times New Roman"/>
            <w:sz w:val="24"/>
            <w:szCs w:val="24"/>
          </w:rPr>
          <w:t>https://vk.com/club195521211</w:t>
        </w:r>
      </w:hyperlink>
    </w:p>
    <w:p w14:paraId="67E12152" w14:textId="77777777" w:rsidR="009477E6" w:rsidRPr="00003B4B" w:rsidRDefault="009477E6" w:rsidP="009477E6">
      <w:pPr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>Стоимость путевки: 1 467 рублей 00 копеек</w:t>
      </w:r>
    </w:p>
    <w:p w14:paraId="42C84186" w14:textId="77777777" w:rsidR="009477E6" w:rsidRPr="00003B4B" w:rsidRDefault="009477E6" w:rsidP="009477E6">
      <w:pPr>
        <w:rPr>
          <w:rFonts w:ascii="Times New Roman" w:hAnsi="Times New Roman" w:cs="Times New Roman"/>
          <w:sz w:val="24"/>
          <w:szCs w:val="24"/>
        </w:rPr>
      </w:pPr>
      <w:r w:rsidRPr="00003B4B">
        <w:rPr>
          <w:rFonts w:ascii="Times New Roman" w:hAnsi="Times New Roman" w:cs="Times New Roman"/>
          <w:sz w:val="24"/>
          <w:szCs w:val="24"/>
        </w:rPr>
        <w:t>- для детей, находящихся в трудной жизненной ситуации – БЕСПЛАТНО!!!</w:t>
      </w:r>
    </w:p>
    <w:p w14:paraId="11AF3F8F" w14:textId="77777777" w:rsidR="00606410" w:rsidRDefault="00606410" w:rsidP="009477E6">
      <w:pPr>
        <w:rPr>
          <w:rFonts w:ascii="Times New Roman" w:hAnsi="Times New Roman" w:cs="Times New Roman"/>
          <w:sz w:val="28"/>
          <w:szCs w:val="28"/>
        </w:rPr>
      </w:pPr>
    </w:p>
    <w:p w14:paraId="4AD56059" w14:textId="1B3D0A57" w:rsidR="00606410" w:rsidRPr="00F3023C" w:rsidRDefault="00444EE6" w:rsidP="00F3023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lastRenderedPageBreak/>
        <w:t>ООО Санаторий-профилакторий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Дюжонок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»</w:t>
      </w:r>
      <w:r w:rsidR="00F3023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</w:t>
      </w:r>
      <w:r w:rsidR="009719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Первоуральский район </w:t>
      </w:r>
      <w:proofErr w:type="spellStart"/>
      <w:r w:rsidR="009719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пгт</w:t>
      </w:r>
      <w:proofErr w:type="spellEnd"/>
      <w:r w:rsidR="009719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. Билимбай </w:t>
      </w:r>
      <w:bookmarkStart w:id="0" w:name="_GoBack"/>
      <w:bookmarkEnd w:id="0"/>
      <w:r w:rsidR="00606410" w:rsidRPr="00F3023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(с лечением)</w:t>
      </w:r>
    </w:p>
    <w:p w14:paraId="76DE1E7B" w14:textId="77777777" w:rsidR="00606410" w:rsidRDefault="00606410" w:rsidP="0060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14:paraId="424440F5" w14:textId="485F5C4B" w:rsidR="00606410" w:rsidRDefault="00003B4B" w:rsidP="0060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26B0D" wp14:editId="6BB7B6FC">
            <wp:extent cx="3547691" cy="1941830"/>
            <wp:effectExtent l="0" t="0" r="0" b="1270"/>
            <wp:docPr id="3" name="Рисунок 3" descr="https://i.incamp.ru/u/1/128/dyuzhonok-2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ncamp.ru/u/1/128/dyuzhonok-25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15" cy="195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450B2" w14:textId="22EB554B" w:rsidR="00444EE6" w:rsidRDefault="00971907" w:rsidP="00606410">
      <w:pPr>
        <w:spacing w:after="0" w:line="240" w:lineRule="auto"/>
      </w:pPr>
      <w:hyperlink r:id="rId10" w:history="1">
        <w:r w:rsidR="00003B4B" w:rsidRPr="00920345">
          <w:rPr>
            <w:rStyle w:val="a3"/>
          </w:rPr>
          <w:t>https://dujonok.ru/</w:t>
        </w:r>
      </w:hyperlink>
    </w:p>
    <w:p w14:paraId="2664F130" w14:textId="3E6AC20D" w:rsidR="00003B4B" w:rsidRDefault="00971907" w:rsidP="00606410">
      <w:pPr>
        <w:spacing w:after="0" w:line="240" w:lineRule="auto"/>
      </w:pPr>
      <w:hyperlink r:id="rId11" w:history="1">
        <w:r w:rsidR="00003B4B" w:rsidRPr="00920345">
          <w:rPr>
            <w:rStyle w:val="a3"/>
          </w:rPr>
          <w:t>https://vk.com/dujonok</w:t>
        </w:r>
      </w:hyperlink>
    </w:p>
    <w:p w14:paraId="5BB30A39" w14:textId="77777777" w:rsidR="00003B4B" w:rsidRDefault="00003B4B" w:rsidP="00606410">
      <w:pPr>
        <w:spacing w:after="0" w:line="240" w:lineRule="auto"/>
      </w:pPr>
    </w:p>
    <w:p w14:paraId="7F5CA30E" w14:textId="25E2CFA2" w:rsidR="00606410" w:rsidRPr="00003B4B" w:rsidRDefault="00444EE6" w:rsidP="006064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623150, Свердловская область, г. Первоуральск, п. Билимбай, ул. Малышева </w:t>
      </w:r>
      <w:proofErr w:type="gramStart"/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proofErr w:type="gramEnd"/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</w:p>
    <w:p w14:paraId="18F05B13" w14:textId="4A6499F2" w:rsidR="007E65CC" w:rsidRPr="00003B4B" w:rsidRDefault="00444EE6" w:rsidP="006064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3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Санаторий расположен в сосновом лесу на берегу реки «Чусовая», в 60 километрах от г. Нижние Серги, в 17 км. от Первоуральска. </w:t>
      </w:r>
    </w:p>
    <w:p w14:paraId="7A83C61F" w14:textId="32180957" w:rsidR="00606410" w:rsidRPr="00003B4B" w:rsidRDefault="007E65CC" w:rsidP="006064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 учебного процесса</w:t>
      </w:r>
    </w:p>
    <w:p w14:paraId="0FBEDDD3" w14:textId="47ECCE74" w:rsidR="007E65CC" w:rsidRPr="007E65CC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договора с </w:t>
      </w:r>
      <w:r w:rsidR="00003B4B" w:rsidRPr="0000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</w:t>
      </w: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° </w:t>
      </w: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22, </w:t>
      </w:r>
      <w:proofErr w:type="spellStart"/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Билимбай для обеспечения освоения детьми, направленными на оздоровление в санаторно-курортное учреждение, основных общеобразовательных программ.</w:t>
      </w:r>
    </w:p>
    <w:p w14:paraId="2850A5FF" w14:textId="77777777" w:rsidR="007E65CC" w:rsidRPr="007E65CC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квалифицированным педагогическим составом, имеющим педагогическую подготовку для работы с детьми различных социальных и возрастных категорий и организация учебного процесса в дни, приходящиеся на учебное время.</w:t>
      </w:r>
    </w:p>
    <w:p w14:paraId="5919989A" w14:textId="07ED57D2" w:rsidR="007E65CC" w:rsidRPr="00003B4B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оборудованных учебных классов для проведения учебных занятий</w:t>
      </w:r>
    </w:p>
    <w:p w14:paraId="5694F37B" w14:textId="70F0D2FC" w:rsidR="007E65CC" w:rsidRPr="007E65CC" w:rsidRDefault="00003B4B" w:rsidP="007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7E65CC"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спортивного зала для занятий физической культуры и использование в неблагоприятные погодные</w:t>
      </w:r>
      <w:r w:rsidR="007E65CC" w:rsidRPr="007E65C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условия.</w:t>
      </w:r>
    </w:p>
    <w:p w14:paraId="374EC80A" w14:textId="4D0F46B0" w:rsidR="007E65CC" w:rsidRPr="00003B4B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3B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Бытовые условия</w:t>
      </w:r>
    </w:p>
    <w:p w14:paraId="78A43DB8" w14:textId="1D918B22" w:rsidR="007E65CC" w:rsidRPr="007E65CC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детей в специально предн</w:t>
      </w:r>
      <w:r w:rsidR="00F3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азначенном стационарном здании. </w:t>
      </w:r>
      <w:r w:rsidRPr="007E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проживают в 3-х местных номерах в блоках по 2 комнаты, туалет - душ в каждом блоке.</w:t>
      </w:r>
    </w:p>
    <w:p w14:paraId="461D9E4C" w14:textId="77777777" w:rsidR="007E65CC" w:rsidRPr="007E65CC" w:rsidRDefault="007E65CC" w:rsidP="007E65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650"/>
        <w:gridCol w:w="2961"/>
        <w:gridCol w:w="1353"/>
      </w:tblGrid>
      <w:tr w:rsidR="00606410" w14:paraId="5FD52CB4" w14:textId="77777777" w:rsidTr="00937C48">
        <w:trPr>
          <w:tblCellSpacing w:w="15" w:type="dxa"/>
          <w:jc w:val="center"/>
        </w:trPr>
        <w:tc>
          <w:tcPr>
            <w:tcW w:w="2342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493D7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43B86D41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154441C3" w14:textId="77777777" w:rsidR="00606410" w:rsidRDefault="00971907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606410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5581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BA5EF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санатории</w:t>
            </w:r>
          </w:p>
        </w:tc>
        <w:tc>
          <w:tcPr>
            <w:tcW w:w="1308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9C8B2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606410" w14:paraId="36F678AD" w14:textId="77777777" w:rsidTr="00937C48">
        <w:trPr>
          <w:tblCellSpacing w:w="15" w:type="dxa"/>
          <w:jc w:val="center"/>
        </w:trPr>
        <w:tc>
          <w:tcPr>
            <w:tcW w:w="2342" w:type="dxa"/>
            <w:vMerge/>
            <w:shd w:val="clear" w:color="auto" w:fill="FDFDFD"/>
            <w:hideMark/>
          </w:tcPr>
          <w:p w14:paraId="1020DFA4" w14:textId="77777777" w:rsidR="00606410" w:rsidRDefault="00606410" w:rsidP="0093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05FC8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2931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6741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308" w:type="dxa"/>
            <w:vMerge/>
            <w:shd w:val="clear" w:color="auto" w:fill="FDFDFD"/>
            <w:vAlign w:val="center"/>
            <w:hideMark/>
          </w:tcPr>
          <w:p w14:paraId="2CA0FC29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410" w14:paraId="2CFF789A" w14:textId="77777777" w:rsidTr="00937C48">
        <w:trPr>
          <w:trHeight w:val="300"/>
          <w:tblCellSpacing w:w="15" w:type="dxa"/>
          <w:jc w:val="center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05F23" w14:textId="3A5C196A" w:rsidR="00606410" w:rsidRPr="002B2B39" w:rsidRDefault="002B2B39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Учебный период 1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E96D5" w14:textId="2855396D" w:rsidR="00606410" w:rsidRPr="00EA5EA5" w:rsidRDefault="00606410" w:rsidP="0061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0</w:t>
            </w:r>
            <w:r w:rsidR="00615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615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.2022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D5069" w14:textId="522529C4" w:rsidR="00606410" w:rsidRPr="00EA5EA5" w:rsidRDefault="00615303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.09</w:t>
            </w:r>
            <w:r w:rsidR="006064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.2022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27641" w14:textId="77777777" w:rsidR="00606410" w:rsidRDefault="00606410" w:rsidP="0093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</w:tbl>
    <w:p w14:paraId="5FC26F61" w14:textId="77777777" w:rsidR="00606410" w:rsidRDefault="00606410" w:rsidP="0060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137C85C" w14:textId="77777777" w:rsidR="00606410" w:rsidRDefault="00606410" w:rsidP="00606410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>Стоимость путевки: бесплатно</w:t>
      </w:r>
    </w:p>
    <w:p w14:paraId="140E4F63" w14:textId="77777777" w:rsidR="00606410" w:rsidRPr="00C5085F" w:rsidRDefault="00606410" w:rsidP="006064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085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Доставка автобусным транспортом от здания администрации г. Нижние Серги, ул. Титова, 39 до санатория и обратно: бесплатно</w:t>
      </w:r>
    </w:p>
    <w:p w14:paraId="040833E7" w14:textId="77777777" w:rsidR="00606410" w:rsidRPr="00717200" w:rsidRDefault="00606410" w:rsidP="00606410">
      <w:pPr>
        <w:pStyle w:val="a4"/>
        <w:shd w:val="clear" w:color="auto" w:fill="FFFFFF"/>
        <w:spacing w:after="240"/>
        <w:rPr>
          <w:color w:val="000000"/>
          <w:u w:val="single"/>
        </w:rPr>
      </w:pPr>
      <w:r w:rsidRPr="00717200">
        <w:rPr>
          <w:color w:val="000000"/>
          <w:u w:val="single"/>
        </w:rPr>
        <w:t>Обязательно: наличие медицинской справки ф. 070 (санаторн</w:t>
      </w:r>
      <w:r>
        <w:rPr>
          <w:color w:val="000000"/>
          <w:u w:val="single"/>
        </w:rPr>
        <w:t>о-</w:t>
      </w:r>
      <w:r w:rsidRPr="00717200">
        <w:rPr>
          <w:color w:val="000000"/>
          <w:u w:val="single"/>
        </w:rPr>
        <w:t>оздоровительн</w:t>
      </w:r>
      <w:r>
        <w:rPr>
          <w:color w:val="000000"/>
          <w:u w:val="single"/>
        </w:rPr>
        <w:t>ый</w:t>
      </w:r>
      <w:r w:rsidRPr="00717200">
        <w:rPr>
          <w:color w:val="000000"/>
          <w:u w:val="single"/>
        </w:rPr>
        <w:t xml:space="preserve"> лагер</w:t>
      </w:r>
      <w:r>
        <w:rPr>
          <w:color w:val="000000"/>
          <w:u w:val="single"/>
        </w:rPr>
        <w:t>ь</w:t>
      </w:r>
      <w:r w:rsidRPr="00717200">
        <w:rPr>
          <w:color w:val="000000"/>
          <w:u w:val="single"/>
        </w:rPr>
        <w:t>)</w:t>
      </w:r>
    </w:p>
    <w:p w14:paraId="75563B94" w14:textId="083880CC" w:rsidR="00DF7B95" w:rsidRDefault="00DF7B95" w:rsidP="00DF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9813020" w14:textId="27CAD2C7" w:rsidR="00760028" w:rsidRPr="003F1684" w:rsidRDefault="00BB6698" w:rsidP="003F16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Подать заявление на отдых и оздоровление детей необходимо через регистрацию на «Е – Услуги. Образование» </w:t>
      </w:r>
      <w:hyperlink r:id="rId13" w:history="1">
        <w:r>
          <w:rPr>
            <w:rFonts w:ascii="Times New Roman" w:eastAsia="Times New Roman" w:hAnsi="Times New Roman" w:cs="Times New Roman"/>
            <w:b/>
            <w:bCs/>
            <w:color w:val="4472C4" w:themeColor="accent5"/>
            <w:sz w:val="24"/>
            <w:szCs w:val="24"/>
            <w:u w:val="single"/>
            <w:bdr w:val="none" w:sz="0" w:space="0" w:color="auto" w:frame="1"/>
            <w:lang w:eastAsia="ru-RU"/>
          </w:rPr>
          <w:t>http://edu.egov66.ru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="005C1C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процессе</w:t>
      </w:r>
      <w:r w:rsidR="00760028" w:rsidRP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регистрации выбираем</w:t>
      </w:r>
      <w:r w:rsidR="003F16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F1684">
        <w:rPr>
          <w:rFonts w:ascii="Times New Roman" w:hAnsi="Times New Roman" w:cs="Times New Roman"/>
          <w:b/>
          <w:bCs/>
          <w:sz w:val="28"/>
          <w:szCs w:val="28"/>
        </w:rPr>
        <w:t>необходимую смену</w:t>
      </w:r>
    </w:p>
    <w:p w14:paraId="794DB538" w14:textId="77777777" w:rsidR="00760028" w:rsidRP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</w:p>
    <w:p w14:paraId="35B86FA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 последующим предоставлением полного пакета документов (оригиналы и копии) в Управление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администрации  Нижнесергинского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</w:t>
      </w:r>
    </w:p>
    <w:p w14:paraId="7FA096C9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(г. Нижние Серги, ул.  Ленина, 46)</w:t>
      </w:r>
    </w:p>
    <w:p w14:paraId="4EC5888B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Телефоны для справок: 8 (343 98) 2-11-44, 8(34398) 2-13-61</w:t>
      </w:r>
    </w:p>
    <w:p w14:paraId="0B14092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AFC9AE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можно подать заявление на оздоровление детей через органы МФЦ (Мои документы) либо в Управление образования администрации Нижнесергинского муниципального района по адресу: г. Нижние Серги, ул. Ленина, 46 с 8.00 -17.00, перерыв с 12.00-13.00</w:t>
      </w:r>
    </w:p>
    <w:p w14:paraId="64D8C7A3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пятницу с 8.00-16.00.</w:t>
      </w:r>
    </w:p>
    <w:p w14:paraId="6B6FB79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E313F7" w14:textId="77777777" w:rsidR="0054700D" w:rsidRDefault="00BB6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 ПРИНИМАЮТСЯ ПРИ НАЛИЧИИ СВОБОДНЫХ МЕСТ В ОРГАНИЗАЦИЯХ ОТДЫХА.</w:t>
      </w:r>
    </w:p>
    <w:p w14:paraId="1D81CB2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175BDB55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документа, удостоверяющего личность заявителя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паспорт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Российской Федерации либо иной документ, установленный Федеральным законом)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9FA13E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свидетельства о рождении ребенка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регистрации.</w:t>
      </w:r>
    </w:p>
    <w:p w14:paraId="49D9B44B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учебы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Справка должна содержать, дату выдачи, подпись ответственного лица, выдавшего справку, печать организации (для загородного оздоровительного лагеря)</w:t>
      </w:r>
    </w:p>
    <w:p w14:paraId="3FE6905D" w14:textId="1736152E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справка),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работы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 (документ должен содержать, дату выдачи, подпись ответственного ли</w:t>
      </w:r>
      <w:r w:rsidR="0081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ца, выдавшего справку, печать);</w:t>
      </w:r>
    </w:p>
    <w:p w14:paraId="0B3D27F0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разные фамилии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свидетельстве о рождении (паспорте) ребенка и в паспорте заявителя прилагаются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документы, подтверждающие родственные отношения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свидетельства о заключении/расторжении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брака,  свидетельство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об установлении отцовства  или иные документы,)</w:t>
      </w:r>
    </w:p>
    <w:p w14:paraId="4431E818" w14:textId="022B79DE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свидетельства о регистрации ребенка по месту жительства или по месту пребывания или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иной документ, содержащий сведения о регистрации ребенка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ф. 8, </w:t>
      </w:r>
      <w:r w:rsidR="00F16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т.д.)</w:t>
      </w:r>
    </w:p>
    <w:p w14:paraId="49A1CC9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СНИЛС)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</w:t>
      </w:r>
    </w:p>
    <w:p w14:paraId="543E8E08" w14:textId="77777777" w:rsidR="00717200" w:rsidRDefault="00BB6698" w:rsidP="00717200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(СНИЛС) ребенка</w:t>
      </w:r>
    </w:p>
    <w:p w14:paraId="5F467904" w14:textId="5C771A66" w:rsidR="00717200" w:rsidRPr="00717200" w:rsidRDefault="00717200" w:rsidP="00717200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справка ф. 070 (для санаторно-</w:t>
      </w:r>
      <w:r w:rsidRPr="00717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оздоровительного лагеря)</w:t>
      </w:r>
    </w:p>
    <w:p w14:paraId="588649C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льгот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предоставить документ, подтверждающий льготу.</w:t>
      </w:r>
    </w:p>
    <w:p w14:paraId="32CA194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документы на усмотрение родителей (законных представителей)</w:t>
      </w:r>
    </w:p>
    <w:p w14:paraId="0E37E660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18DABD9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3065570" w14:textId="77777777" w:rsidR="0054700D" w:rsidRDefault="0054700D">
      <w:pPr>
        <w:rPr>
          <w:color w:val="000000" w:themeColor="text1"/>
        </w:rPr>
      </w:pPr>
    </w:p>
    <w:sectPr w:rsidR="0054700D" w:rsidSect="009D6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3C2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DA26536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" w15:restartNumberingAfterBreak="0">
    <w:nsid w:val="3A064021"/>
    <w:multiLevelType w:val="multilevel"/>
    <w:tmpl w:val="FA5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45E23"/>
    <w:multiLevelType w:val="multilevel"/>
    <w:tmpl w:val="039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8C0AE4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" w15:restartNumberingAfterBreak="0">
    <w:nsid w:val="678B1EF5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0D"/>
    <w:rsid w:val="00003B4B"/>
    <w:rsid w:val="0002527A"/>
    <w:rsid w:val="000520F0"/>
    <w:rsid w:val="000D32F8"/>
    <w:rsid w:val="000D7D60"/>
    <w:rsid w:val="00106C3C"/>
    <w:rsid w:val="001E6765"/>
    <w:rsid w:val="00231A7F"/>
    <w:rsid w:val="0024040B"/>
    <w:rsid w:val="00250401"/>
    <w:rsid w:val="002824BA"/>
    <w:rsid w:val="002B2B39"/>
    <w:rsid w:val="002E1B1D"/>
    <w:rsid w:val="002E3F3A"/>
    <w:rsid w:val="002F2A3E"/>
    <w:rsid w:val="002F6EEF"/>
    <w:rsid w:val="00314DEF"/>
    <w:rsid w:val="0039190A"/>
    <w:rsid w:val="003D5262"/>
    <w:rsid w:val="003F1684"/>
    <w:rsid w:val="00444EE6"/>
    <w:rsid w:val="004531A0"/>
    <w:rsid w:val="004829EE"/>
    <w:rsid w:val="004A2F5C"/>
    <w:rsid w:val="004B298F"/>
    <w:rsid w:val="004E581B"/>
    <w:rsid w:val="00522F4E"/>
    <w:rsid w:val="0054700D"/>
    <w:rsid w:val="00575A16"/>
    <w:rsid w:val="005A18D4"/>
    <w:rsid w:val="005A2B38"/>
    <w:rsid w:val="005B77F3"/>
    <w:rsid w:val="005C1C5E"/>
    <w:rsid w:val="005F6609"/>
    <w:rsid w:val="00606410"/>
    <w:rsid w:val="00615303"/>
    <w:rsid w:val="006533C0"/>
    <w:rsid w:val="00686327"/>
    <w:rsid w:val="006B1FCA"/>
    <w:rsid w:val="006F09B8"/>
    <w:rsid w:val="00717200"/>
    <w:rsid w:val="00760028"/>
    <w:rsid w:val="00782C0F"/>
    <w:rsid w:val="007E65CC"/>
    <w:rsid w:val="007F442B"/>
    <w:rsid w:val="008161C0"/>
    <w:rsid w:val="00851C7C"/>
    <w:rsid w:val="00867D45"/>
    <w:rsid w:val="00874A77"/>
    <w:rsid w:val="008F1F0A"/>
    <w:rsid w:val="00921926"/>
    <w:rsid w:val="0092383E"/>
    <w:rsid w:val="00936259"/>
    <w:rsid w:val="00937E16"/>
    <w:rsid w:val="009477E6"/>
    <w:rsid w:val="00950D4C"/>
    <w:rsid w:val="00971907"/>
    <w:rsid w:val="009D6195"/>
    <w:rsid w:val="009F7472"/>
    <w:rsid w:val="00A14523"/>
    <w:rsid w:val="00A20CB7"/>
    <w:rsid w:val="00A21463"/>
    <w:rsid w:val="00A85860"/>
    <w:rsid w:val="00AA57E8"/>
    <w:rsid w:val="00AA6CE1"/>
    <w:rsid w:val="00AC1F5A"/>
    <w:rsid w:val="00AE1636"/>
    <w:rsid w:val="00AE1ACD"/>
    <w:rsid w:val="00B26C51"/>
    <w:rsid w:val="00B366E3"/>
    <w:rsid w:val="00BA7DF0"/>
    <w:rsid w:val="00BB6698"/>
    <w:rsid w:val="00C5085F"/>
    <w:rsid w:val="00C94336"/>
    <w:rsid w:val="00CB1614"/>
    <w:rsid w:val="00D035B7"/>
    <w:rsid w:val="00D43EA1"/>
    <w:rsid w:val="00D46A94"/>
    <w:rsid w:val="00D75867"/>
    <w:rsid w:val="00DD220B"/>
    <w:rsid w:val="00DF7B95"/>
    <w:rsid w:val="00EA2F60"/>
    <w:rsid w:val="00EA5EA5"/>
    <w:rsid w:val="00ED36E2"/>
    <w:rsid w:val="00F05F82"/>
    <w:rsid w:val="00F160CE"/>
    <w:rsid w:val="00F22EE9"/>
    <w:rsid w:val="00F3023C"/>
    <w:rsid w:val="00F47C5D"/>
    <w:rsid w:val="00F54AD0"/>
    <w:rsid w:val="00F75B3F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A14"/>
  <w15:docId w15:val="{0E319FDF-7A7D-4EB5-B875-645633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54A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1211" TargetMode="External"/><Relationship Id="rId13" Type="http://schemas.openxmlformats.org/officeDocument/2006/relationships/hyperlink" Target="https://edu.egov66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utnik.nasmene.ru/" TargetMode="External"/><Relationship Id="rId12" Type="http://schemas.openxmlformats.org/officeDocument/2006/relationships/hyperlink" Target="https://edu.egov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dujon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jono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926A-7346-403F-932D-65A73D2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cp:lastPrinted>2022-07-01T06:05:00Z</cp:lastPrinted>
  <dcterms:created xsi:type="dcterms:W3CDTF">2022-05-05T12:53:00Z</dcterms:created>
  <dcterms:modified xsi:type="dcterms:W3CDTF">2022-07-29T19:06:00Z</dcterms:modified>
</cp:coreProperties>
</file>